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11469"/>
        </w:tabs>
        <w:rPr>
          <w:rFonts w:hint="eastAsia"/>
          <w:color w:val="588E31" w:themeColor="accent4" w:themeShade="BF"/>
          <w:lang w:val="en-US" w:eastAsia="zh-CN"/>
        </w:rPr>
      </w:pPr>
      <w:r>
        <w:rPr>
          <w:b/>
          <w:bCs/>
          <w:color w:val="3B5F21" w:themeColor="accent4" w:themeShade="80"/>
          <w:position w:val="-28"/>
          <w:sz w:val="28"/>
          <w:szCs w:val="21"/>
          <w:u w:val="single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5364480</wp:posOffset>
            </wp:positionH>
            <wp:positionV relativeFrom="paragraph">
              <wp:posOffset>-278130</wp:posOffset>
            </wp:positionV>
            <wp:extent cx="3530600" cy="861060"/>
            <wp:effectExtent l="0" t="0" r="0" b="0"/>
            <wp:wrapTight wrapText="bothSides">
              <wp:wrapPolygon>
                <wp:start x="0" y="0"/>
                <wp:lineTo x="0" y="21027"/>
                <wp:lineTo x="21445" y="21027"/>
                <wp:lineTo x="21445" y="0"/>
                <wp:lineTo x="0" y="0"/>
              </wp:wrapPolygon>
            </wp:wrapTight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3B5F21" w:themeColor="accent4" w:themeShade="80"/>
          <w:sz w:val="28"/>
          <w:szCs w:val="21"/>
          <w:u w:val="single"/>
          <w:lang w:val="en-US" w:eastAsia="zh-CN"/>
        </w:rPr>
        <w:t>专注本行业  专业做管道  专心创品牌</w:t>
      </w:r>
      <w:r>
        <w:rPr>
          <w:rFonts w:hint="eastAsia"/>
          <w:color w:val="588E31" w:themeColor="accent4" w:themeShade="BF"/>
          <w:lang w:val="en-US" w:eastAsia="zh-CN"/>
        </w:rPr>
        <w:tab/>
      </w:r>
    </w:p>
    <w:p>
      <w:pPr>
        <w:pStyle w:val="2"/>
        <w:rPr>
          <w:rFonts w:hint="eastAsia"/>
          <w:b/>
          <w:bCs/>
          <w:color w:val="3B5F21" w:themeColor="accent4" w:themeShade="80"/>
          <w:sz w:val="56"/>
          <w:szCs w:val="44"/>
          <w:lang w:val="en-US" w:eastAsia="zh-CN"/>
        </w:rPr>
      </w:pPr>
      <w:r>
        <w:rPr>
          <w:rFonts w:hint="eastAsia"/>
          <w:b/>
          <w:bCs/>
          <w:color w:val="3B5F21" w:themeColor="accent4" w:themeShade="80"/>
          <w:sz w:val="56"/>
          <w:szCs w:val="44"/>
          <w:lang w:val="en-US" w:eastAsia="zh-CN"/>
        </w:rPr>
        <w:t>钢塑管与鑫元通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2" w:line="600" w:lineRule="auto"/>
        <w:ind w:right="397" w:firstLine="508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7"/>
          <w:sz w:val="24"/>
          <w:szCs w:val="24"/>
        </w:rPr>
        <w:t>自2004年3月18日发布的《建设部推广</w:t>
      </w:r>
      <w:r>
        <w:rPr>
          <w:rFonts w:hint="eastAsia" w:ascii="宋体" w:hAnsi="宋体" w:eastAsia="宋体" w:cs="宋体"/>
          <w:color w:val="002060"/>
          <w:spacing w:val="6"/>
          <w:sz w:val="24"/>
          <w:szCs w:val="24"/>
        </w:rPr>
        <w:t>应用和限制禁止使用技术》中规定了冷镀锌自来水管禁</w:t>
      </w:r>
      <w:r>
        <w:rPr>
          <w:rFonts w:hint="eastAsia" w:ascii="宋体" w:hAnsi="宋体" w:eastAsia="宋体" w:cs="宋体"/>
          <w:color w:val="00206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止直接使用于给水后，钢塑复合管以其优良的性价比优势异军突起，成为给水行业的新宠。</w:t>
      </w: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钢塑</w:t>
      </w:r>
      <w:r>
        <w:rPr>
          <w:rFonts w:hint="eastAsia" w:ascii="宋体" w:hAnsi="宋体" w:eastAsia="宋体" w:cs="宋体"/>
          <w:color w:val="00206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复合管既继承了金属管和塑料管的优点，又克服了它们各自的缺点，是集金属管和塑料管优</w:t>
      </w: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点为</w:t>
      </w:r>
      <w:r>
        <w:rPr>
          <w:rFonts w:hint="eastAsia" w:ascii="宋体" w:hAnsi="宋体" w:eastAsia="宋体" w:cs="宋体"/>
          <w:color w:val="00206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5"/>
          <w:sz w:val="24"/>
          <w:szCs w:val="24"/>
        </w:rPr>
        <w:t>一体的新型管材，</w:t>
      </w:r>
      <w:r>
        <w:rPr>
          <w:rFonts w:hint="eastAsia" w:ascii="宋体" w:hAnsi="宋体" w:eastAsia="宋体" w:cs="宋体"/>
          <w:color w:val="002060"/>
          <w:spacing w:val="-194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5"/>
          <w:sz w:val="24"/>
          <w:szCs w:val="24"/>
        </w:rPr>
        <w:t>目前在全国的高层建筑中，90%以上的主管</w:t>
      </w:r>
      <w:r>
        <w:rPr>
          <w:rFonts w:hint="eastAsia" w:ascii="宋体" w:hAnsi="宋体" w:eastAsia="宋体" w:cs="宋体"/>
          <w:color w:val="002060"/>
          <w:spacing w:val="4"/>
          <w:sz w:val="24"/>
          <w:szCs w:val="24"/>
        </w:rPr>
        <w:t>道均使用钢塑复合管。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line="600" w:lineRule="auto"/>
        <w:ind w:right="265" w:firstLine="512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8"/>
          <w:sz w:val="24"/>
          <w:szCs w:val="24"/>
        </w:rPr>
        <w:t>四川鑫元通钢塑管业有限公司，抓住机遇，根据行业发展态势和自身优势势制定了“专注本</w:t>
      </w:r>
      <w:r>
        <w:rPr>
          <w:rFonts w:hint="eastAsia" w:ascii="宋体" w:hAnsi="宋体" w:eastAsia="宋体" w:cs="宋体"/>
          <w:color w:val="002060"/>
          <w:spacing w:val="1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color w:val="002060"/>
          <w:spacing w:val="2"/>
          <w:sz w:val="24"/>
          <w:szCs w:val="24"/>
        </w:rPr>
        <w:t>行业，专业做管道，专心创品牌</w:t>
      </w:r>
      <w:r>
        <w:rPr>
          <w:rFonts w:hint="eastAsia" w:ascii="宋体" w:hAnsi="宋体" w:eastAsia="宋体" w:cs="宋体"/>
          <w:color w:val="002060"/>
          <w:spacing w:val="-237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2"/>
          <w:sz w:val="24"/>
          <w:szCs w:val="24"/>
        </w:rPr>
        <w:t>”的总体发展战略，走“</w:t>
      </w:r>
      <w:r>
        <w:rPr>
          <w:rFonts w:hint="eastAsia" w:ascii="宋体" w:hAnsi="宋体" w:eastAsia="宋体" w:cs="宋体"/>
          <w:color w:val="002060"/>
          <w:spacing w:val="1"/>
          <w:sz w:val="24"/>
          <w:szCs w:val="24"/>
        </w:rPr>
        <w:t>专精行业管道</w:t>
      </w:r>
      <w:r>
        <w:rPr>
          <w:rFonts w:hint="eastAsia" w:ascii="宋体" w:hAnsi="宋体" w:eastAsia="宋体" w:cs="宋体"/>
          <w:color w:val="002060"/>
          <w:spacing w:val="-236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1"/>
          <w:sz w:val="24"/>
          <w:szCs w:val="24"/>
        </w:rPr>
        <w:t>”的发展道路。</w:t>
      </w:r>
      <w:r>
        <w:rPr>
          <w:rFonts w:hint="eastAsia" w:ascii="宋体" w:hAnsi="宋体" w:eastAsia="宋体" w:cs="宋体"/>
          <w:color w:val="002060"/>
          <w:spacing w:val="-182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1"/>
          <w:sz w:val="24"/>
          <w:szCs w:val="24"/>
        </w:rPr>
        <w:t>目前，已</w:t>
      </w:r>
      <w:r>
        <w:rPr>
          <w:rFonts w:hint="eastAsia" w:ascii="宋体" w:hAnsi="宋体" w:eastAsia="宋体" w:cs="宋体"/>
          <w:color w:val="00206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具备了从</w:t>
      </w:r>
      <w:r>
        <w:rPr>
          <w:rFonts w:hint="eastAsia" w:ascii="宋体" w:hAnsi="宋体" w:eastAsia="宋体" w:cs="宋体"/>
          <w:color w:val="002060"/>
          <w:sz w:val="24"/>
          <w:szCs w:val="24"/>
        </w:rPr>
        <w:t>DN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15到</w:t>
      </w:r>
      <w:r>
        <w:rPr>
          <w:rFonts w:hint="eastAsia" w:ascii="宋体" w:hAnsi="宋体" w:eastAsia="宋体" w:cs="宋体"/>
          <w:color w:val="002060"/>
          <w:sz w:val="24"/>
          <w:szCs w:val="24"/>
        </w:rPr>
        <w:t>DN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500系列管材和管件的生产及配套能力。公司已具有一个发明专利和六个实用新</w:t>
      </w:r>
      <w:r>
        <w:rPr>
          <w:rFonts w:hint="eastAsia" w:ascii="宋体" w:hAnsi="宋体" w:eastAsia="宋体" w:cs="宋体"/>
          <w:color w:val="002060"/>
          <w:spacing w:val="5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型专利，已全部完成了知识成果转化，应用于实际的生产和应用中。这些专利的应用，不仅使得</w:t>
      </w:r>
      <w:r>
        <w:rPr>
          <w:rFonts w:hint="eastAsia" w:ascii="宋体" w:hAnsi="宋体" w:eastAsia="宋体" w:cs="宋体"/>
          <w:color w:val="002060"/>
          <w:spacing w:val="4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我公司的产品序列得到进一步的丰富，还为钢塑复合管进入更广阔的应用领域开启了另一扇大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" w:line="600" w:lineRule="auto"/>
        <w:ind w:left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2060"/>
          <w:spacing w:val="-37"/>
          <w:sz w:val="24"/>
          <w:szCs w:val="24"/>
        </w:rPr>
        <w:t>门。</w:t>
      </w:r>
    </w:p>
    <w:p>
      <w:pPr>
        <w:pStyle w:val="2"/>
        <w:spacing w:line="600" w:lineRule="auto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鑫元通管材领先同行业的亮点有：钢塑结合强度远超国标，正确使用永不脱层；热水管耐热</w:t>
      </w:r>
      <w:r>
        <w:rPr>
          <w:rFonts w:hint="eastAsia" w:ascii="宋体" w:hAnsi="宋体" w:eastAsia="宋体" w:cs="宋体"/>
          <w:color w:val="002060"/>
          <w:spacing w:val="7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极限温度提升至95摄氏度；钢塑复合管对焊连接技术的应用，使得钢塑复合管进入更广阔的应用</w:t>
      </w:r>
      <w:r>
        <w:rPr>
          <w:rFonts w:hint="eastAsia" w:ascii="宋体" w:hAnsi="宋体" w:eastAsia="宋体" w:cs="宋体"/>
          <w:color w:val="002060"/>
          <w:spacing w:val="10"/>
          <w:sz w:val="24"/>
          <w:szCs w:val="24"/>
        </w:rPr>
        <w:t xml:space="preserve"> 领域指日可待。鑫元通搪瓷管件，以其耐腐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蚀、无通径损失、无结垢、抗氧化等优点，已迅速成</w:t>
      </w:r>
      <w:r>
        <w:rPr>
          <w:rFonts w:hint="eastAsia" w:ascii="宋体" w:hAnsi="宋体" w:eastAsia="宋体" w:cs="宋体"/>
          <w:color w:val="00206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2060"/>
          <w:spacing w:val="9"/>
          <w:sz w:val="24"/>
          <w:szCs w:val="24"/>
        </w:rPr>
        <w:t>为普通管件的升级换代产品。鑫元通产品的独特性和优越性，已得到市场广泛的认</w:t>
      </w:r>
      <w:r>
        <w:rPr>
          <w:rFonts w:hint="eastAsia" w:ascii="宋体" w:hAnsi="宋体" w:cs="宋体"/>
          <w:color w:val="002060"/>
          <w:spacing w:val="9"/>
          <w:sz w:val="24"/>
          <w:szCs w:val="24"/>
          <w:lang w:val="en-US" w:eastAsia="zh-CN"/>
        </w:rPr>
        <w:t>可。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OTIzNmY0ZTQyMTJhYmY3Mjg0NmRmYTU2YzFkNWQifQ=="/>
  </w:docVars>
  <w:rsids>
    <w:rsidRoot w:val="01C36DDD"/>
    <w:rsid w:val="01C36DDD"/>
    <w:rsid w:val="0C606A07"/>
    <w:rsid w:val="0C8A3316"/>
    <w:rsid w:val="11C54D6F"/>
    <w:rsid w:val="158E2D6D"/>
    <w:rsid w:val="189E1864"/>
    <w:rsid w:val="1B70060F"/>
    <w:rsid w:val="2B2923FE"/>
    <w:rsid w:val="33BB2EC0"/>
    <w:rsid w:val="34261F22"/>
    <w:rsid w:val="38A778D4"/>
    <w:rsid w:val="423C0081"/>
    <w:rsid w:val="449A5A34"/>
    <w:rsid w:val="495C0693"/>
    <w:rsid w:val="57060AB0"/>
    <w:rsid w:val="5AE016A2"/>
    <w:rsid w:val="5C786499"/>
    <w:rsid w:val="65C3404D"/>
    <w:rsid w:val="676F0D26"/>
    <w:rsid w:val="6ADA6C07"/>
    <w:rsid w:val="6EFB6D71"/>
    <w:rsid w:val="76FA6067"/>
    <w:rsid w:val="7C766462"/>
    <w:rsid w:val="7FC8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lang w:val="en-US" w:eastAsia="zh-CN" w:bidi="ar-SA"/>
    </w:rPr>
  </w:style>
  <w:style w:type="paragraph" w:styleId="3">
    <w:name w:val="heading 1"/>
    <w:basedOn w:val="1"/>
    <w:next w:val="1"/>
    <w:link w:val="11"/>
    <w:autoRedefine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宋体" w:hAnsi="宋体" w:eastAsia="宋体" w:cs="宋体"/>
      <w:b/>
      <w:bCs/>
      <w:kern w:val="44"/>
      <w:sz w:val="36"/>
      <w:szCs w:val="44"/>
    </w:rPr>
  </w:style>
  <w:style w:type="paragraph" w:styleId="4">
    <w:name w:val="heading 2"/>
    <w:basedOn w:val="1"/>
    <w:next w:val="5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仿宋" w:hAnsi="仿宋" w:eastAsia="仿宋" w:cs="仿宋"/>
      <w:b/>
      <w:sz w:val="32"/>
      <w:szCs w:val="24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ascii="仿宋" w:hAnsi="仿宋" w:eastAsia="仿宋" w:cs="宋体"/>
      <w:b/>
      <w:sz w:val="30"/>
      <w:szCs w:val="24"/>
    </w:rPr>
  </w:style>
  <w:style w:type="paragraph" w:styleId="6">
    <w:name w:val="heading 4"/>
    <w:basedOn w:val="1"/>
    <w:next w:val="1"/>
    <w:autoRedefine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jc w:val="center"/>
      <w:outlineLvl w:val="3"/>
    </w:pPr>
    <w:rPr>
      <w:rFonts w:ascii="Arial" w:hAnsi="Arial" w:eastAsia="宋体"/>
      <w:b/>
      <w:sz w:val="30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1">
    <w:name w:val="标题 1 Char"/>
    <w:basedOn w:val="10"/>
    <w:link w:val="3"/>
    <w:autoRedefine/>
    <w:qFormat/>
    <w:uiPriority w:val="0"/>
    <w:rPr>
      <w:rFonts w:ascii="宋体" w:hAnsi="宋体" w:eastAsia="宋体" w:cs="宋体"/>
      <w:b/>
      <w:kern w:val="44"/>
      <w:sz w:val="36"/>
      <w:szCs w:val="24"/>
    </w:rPr>
  </w:style>
  <w:style w:type="character" w:customStyle="1" w:styleId="12">
    <w:name w:val="标题 2 Char"/>
    <w:link w:val="4"/>
    <w:autoRedefine/>
    <w:qFormat/>
    <w:uiPriority w:val="0"/>
    <w:rPr>
      <w:rFonts w:ascii="仿宋" w:hAnsi="仿宋" w:eastAsia="仿宋" w:cs="仿宋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2024-03-20T03:39:00Z</dcterms:created>
  <dc:creator>衬塑钢管-sr</dc:creator>
  <cp:lastModifiedBy>Administrator</cp:lastModifiedBy>
  <dcterms:modified xsi:type="dcterms:W3CDTF">2024-03-21T01:36:09Z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0591D33C6DA64D5183C075A69351350E_13</vt:lpwstr>
  </property>
</Properties>
</file>